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C6A" w:rsidRPr="00AC1C6A" w:rsidRDefault="00AC1C6A" w:rsidP="004927C3">
      <w:pPr>
        <w:tabs>
          <w:tab w:val="left" w:pos="2931"/>
          <w:tab w:val="left" w:pos="5862"/>
        </w:tabs>
        <w:spacing w:before="120" w:after="0" w:line="240" w:lineRule="auto"/>
        <w:jc w:val="right"/>
        <w:rPr>
          <w:rFonts w:ascii="Times New Roman" w:eastAsia="Times New Roman" w:hAnsi="Times New Roman" w:cs="Times New Roman"/>
          <w:b/>
          <w:sz w:val="20"/>
          <w:szCs w:val="24"/>
          <w:lang w:eastAsia="tr-TR"/>
        </w:rPr>
      </w:pPr>
      <w:r w:rsidRPr="00AC1C6A">
        <w:rPr>
          <w:rFonts w:ascii="Times New Roman" w:eastAsia="Times New Roman" w:hAnsi="Times New Roman" w:cs="Times New Roman"/>
          <w:sz w:val="20"/>
          <w:szCs w:val="24"/>
          <w:lang w:eastAsia="tr-TR"/>
        </w:rPr>
        <w:t xml:space="preserve">16 Nisan </w:t>
      </w:r>
      <w:proofErr w:type="gramStart"/>
      <w:r w:rsidRPr="00AC1C6A">
        <w:rPr>
          <w:rFonts w:ascii="Times New Roman" w:eastAsia="Times New Roman" w:hAnsi="Times New Roman" w:cs="Times New Roman"/>
          <w:sz w:val="20"/>
          <w:szCs w:val="24"/>
          <w:lang w:eastAsia="tr-TR"/>
        </w:rPr>
        <w:t>2014  ÇARŞAMBA</w:t>
      </w:r>
      <w:proofErr w:type="gramEnd"/>
      <w:r w:rsidRPr="00AC1C6A">
        <w:rPr>
          <w:rFonts w:ascii="Times New Roman" w:eastAsia="Times New Roman" w:hAnsi="Times New Roman" w:cs="Times New Roman"/>
          <w:b/>
          <w:sz w:val="20"/>
          <w:szCs w:val="24"/>
          <w:lang w:eastAsia="tr-TR"/>
        </w:rPr>
        <w:tab/>
      </w:r>
      <w:r w:rsidRPr="00AC1C6A">
        <w:rPr>
          <w:rFonts w:ascii="Times New Roman" w:eastAsia="Times New Roman" w:hAnsi="Times New Roman" w:cs="Times New Roman"/>
          <w:b/>
          <w:color w:val="800080"/>
          <w:sz w:val="20"/>
          <w:szCs w:val="24"/>
          <w:lang w:eastAsia="tr-TR"/>
        </w:rPr>
        <w:t>Resmî Gazete</w:t>
      </w:r>
      <w:r w:rsidRPr="00AC1C6A">
        <w:rPr>
          <w:rFonts w:ascii="Times New Roman" w:eastAsia="Times New Roman" w:hAnsi="Times New Roman" w:cs="Times New Roman"/>
          <w:b/>
          <w:color w:val="800080"/>
          <w:sz w:val="20"/>
          <w:szCs w:val="24"/>
          <w:lang w:eastAsia="tr-TR"/>
        </w:rPr>
        <w:tab/>
      </w:r>
      <w:r w:rsidRPr="00AC1C6A">
        <w:rPr>
          <w:rFonts w:ascii="Times New Roman" w:eastAsia="Times New Roman" w:hAnsi="Times New Roman" w:cs="Times New Roman"/>
          <w:sz w:val="20"/>
          <w:szCs w:val="24"/>
          <w:lang w:eastAsia="tr-TR"/>
        </w:rPr>
        <w:t>Sayı : 28974</w:t>
      </w:r>
    </w:p>
    <w:p w:rsidR="00AC1C6A" w:rsidRPr="00AC1C6A" w:rsidRDefault="00AC1C6A" w:rsidP="00AC1C6A">
      <w:pPr>
        <w:tabs>
          <w:tab w:val="left" w:pos="566"/>
        </w:tabs>
        <w:spacing w:before="120" w:after="0" w:line="240" w:lineRule="auto"/>
        <w:ind w:firstLine="566"/>
        <w:rPr>
          <w:rFonts w:ascii="Times New Roman" w:eastAsia="ヒラギノ明朝 Pro W3" w:hAnsi="Times New Roman" w:cs="Times New Roman"/>
          <w:sz w:val="24"/>
          <w:szCs w:val="24"/>
          <w:u w:val="single"/>
        </w:rPr>
      </w:pPr>
      <w:r w:rsidRPr="00AC1C6A">
        <w:rPr>
          <w:rFonts w:ascii="Times New Roman" w:eastAsia="ヒラギノ明朝 Pro W3" w:hAnsi="Times New Roman" w:cs="Times New Roman"/>
          <w:sz w:val="24"/>
          <w:szCs w:val="24"/>
          <w:u w:val="single"/>
        </w:rPr>
        <w:t>Başbakanlıktan:</w:t>
      </w:r>
    </w:p>
    <w:p w:rsidR="00AC1C6A" w:rsidRPr="00AC1C6A" w:rsidRDefault="00AC1C6A" w:rsidP="00AC1C6A">
      <w:pPr>
        <w:tabs>
          <w:tab w:val="left" w:pos="566"/>
          <w:tab w:val="left" w:pos="1225"/>
        </w:tabs>
        <w:spacing w:after="0" w:line="240" w:lineRule="auto"/>
        <w:ind w:firstLine="566"/>
        <w:jc w:val="both"/>
        <w:rPr>
          <w:rFonts w:ascii="Times New Roman" w:eastAsia="ヒラギノ明朝 Pro W3" w:hAnsi="Times New Roman" w:cs="Times New Roman"/>
          <w:sz w:val="24"/>
          <w:szCs w:val="24"/>
        </w:rPr>
      </w:pPr>
      <w:proofErr w:type="gramStart"/>
      <w:r w:rsidRPr="00AC1C6A">
        <w:rPr>
          <w:rFonts w:ascii="Times New Roman" w:eastAsia="ヒラギノ明朝 Pro W3" w:hAnsi="Times New Roman" w:cs="Times New Roman"/>
          <w:b/>
          <w:sz w:val="24"/>
          <w:szCs w:val="24"/>
        </w:rPr>
        <w:t>Konu :</w:t>
      </w:r>
      <w:proofErr w:type="gramEnd"/>
      <w:r w:rsidRPr="00AC1C6A">
        <w:rPr>
          <w:rFonts w:ascii="Times New Roman" w:eastAsia="ヒラギノ明朝 Pro W3" w:hAnsi="Times New Roman" w:cs="Times New Roman"/>
          <w:sz w:val="24"/>
          <w:szCs w:val="24"/>
        </w:rPr>
        <w:t xml:space="preserve"> Kamu Personeli Alımı İlanları</w:t>
      </w:r>
    </w:p>
    <w:p w:rsidR="00AC1C6A" w:rsidRPr="00AC1C6A" w:rsidRDefault="00AC1C6A" w:rsidP="00AC1C6A">
      <w:pPr>
        <w:spacing w:before="120" w:after="0" w:line="240" w:lineRule="auto"/>
        <w:jc w:val="center"/>
        <w:rPr>
          <w:rFonts w:ascii="Times New Roman" w:eastAsia="ヒラギノ明朝 Pro W3" w:hAnsi="Times New Roman" w:cs="Times New Roman"/>
          <w:b/>
          <w:sz w:val="24"/>
          <w:szCs w:val="24"/>
        </w:rPr>
      </w:pPr>
      <w:r w:rsidRPr="00AC1C6A">
        <w:rPr>
          <w:rFonts w:ascii="Times New Roman" w:eastAsia="ヒラギノ明朝 Pro W3" w:hAnsi="Times New Roman" w:cs="Times New Roman"/>
          <w:b/>
          <w:sz w:val="24"/>
          <w:szCs w:val="24"/>
          <w:u w:val="single"/>
        </w:rPr>
        <w:t>GENELGE</w:t>
      </w:r>
    </w:p>
    <w:p w:rsidR="00AC1C6A" w:rsidRPr="00AC1C6A" w:rsidRDefault="00AC1C6A" w:rsidP="00AC1C6A">
      <w:pPr>
        <w:spacing w:after="0" w:line="240" w:lineRule="auto"/>
        <w:jc w:val="center"/>
        <w:rPr>
          <w:rFonts w:ascii="Times New Roman" w:eastAsia="ヒラギノ明朝 Pro W3" w:hAnsi="Times New Roman" w:cs="Times New Roman"/>
          <w:b/>
          <w:sz w:val="24"/>
          <w:szCs w:val="24"/>
        </w:rPr>
      </w:pPr>
      <w:r w:rsidRPr="00AC1C6A">
        <w:rPr>
          <w:rFonts w:ascii="Times New Roman" w:eastAsia="ヒラギノ明朝 Pro W3" w:hAnsi="Times New Roman" w:cs="Times New Roman"/>
          <w:b/>
          <w:sz w:val="24"/>
          <w:szCs w:val="24"/>
        </w:rPr>
        <w:t>2014/4</w:t>
      </w:r>
    </w:p>
    <w:p w:rsidR="00AC1C6A" w:rsidRPr="00AC1C6A" w:rsidRDefault="00AC1C6A" w:rsidP="004927C3">
      <w:pPr>
        <w:tabs>
          <w:tab w:val="left" w:pos="566"/>
        </w:tabs>
        <w:spacing w:before="120" w:after="0" w:line="360" w:lineRule="auto"/>
        <w:ind w:firstLine="567"/>
        <w:jc w:val="both"/>
        <w:rPr>
          <w:rFonts w:ascii="Times New Roman" w:eastAsia="ヒラギノ明朝 Pro W3" w:hAnsi="Times New Roman" w:cs="Times New Roman"/>
          <w:sz w:val="24"/>
          <w:szCs w:val="24"/>
        </w:rPr>
      </w:pPr>
      <w:r w:rsidRPr="00AC1C6A">
        <w:rPr>
          <w:rFonts w:ascii="Times New Roman" w:eastAsia="ヒラギノ明朝 Pro W3" w:hAnsi="Times New Roman" w:cs="Times New Roman"/>
          <w:sz w:val="24"/>
          <w:szCs w:val="24"/>
        </w:rPr>
        <w:t>Kamu kurum ve kuruluşlarına farklı statü ve usullerle personel alınmakta ve personel alım ilanları; Resmî Gazete, çeşitli gazeteler, kurum resmi internet siteleri vb. araçlarla kamuoyuna duyurulmaktadır. Personel alım ilanlarının yayımlanmasında kurum ve kuruluşlarca farklı yöntemlerin kullanılması, duyuruların adaylarca takibini güçleştirmektedir.</w:t>
      </w:r>
    </w:p>
    <w:p w:rsidR="00AC1C6A" w:rsidRPr="00AC1C6A" w:rsidRDefault="00AC1C6A" w:rsidP="004927C3">
      <w:pPr>
        <w:tabs>
          <w:tab w:val="left" w:pos="566"/>
        </w:tabs>
        <w:spacing w:before="120" w:after="0" w:line="360" w:lineRule="auto"/>
        <w:ind w:firstLine="567"/>
        <w:jc w:val="both"/>
        <w:rPr>
          <w:rFonts w:ascii="Times New Roman" w:eastAsia="ヒラギノ明朝 Pro W3" w:hAnsi="Times New Roman" w:cs="Times New Roman"/>
          <w:sz w:val="24"/>
          <w:szCs w:val="24"/>
        </w:rPr>
      </w:pPr>
      <w:r w:rsidRPr="00AC1C6A">
        <w:rPr>
          <w:rFonts w:ascii="Times New Roman" w:eastAsia="ヒラギノ明朝 Pro W3" w:hAnsi="Times New Roman" w:cs="Times New Roman"/>
          <w:sz w:val="24"/>
          <w:szCs w:val="24"/>
        </w:rPr>
        <w:t>Kamu hizmetlerine girmenin Anayasal düzeyde korunan bir hak olduğu dikkate alındığında, bu hakkın kullanımında etkinliğin ve şeffaflığın artırılması; personel alım ilanlarının hızlı, kolay ve tek elden ulaşılabilir olmasını gerektirmektedir. Bu kapsamda bütün kamu kurum ve kuruluşlarının, bu genelgenin yayımlandığı tarihten geçerli olmak üzere, personel alım ilanlarının yayımlanması konusunda aşağıda belirtilen hususlara göre hareket etmeleri uygun görülmüştür.</w:t>
      </w:r>
    </w:p>
    <w:p w:rsidR="00AC1C6A" w:rsidRPr="00D40712" w:rsidRDefault="00AC1C6A" w:rsidP="004927C3">
      <w:pPr>
        <w:tabs>
          <w:tab w:val="left" w:pos="566"/>
        </w:tabs>
        <w:spacing w:before="120" w:after="0" w:line="360" w:lineRule="auto"/>
        <w:ind w:firstLine="567"/>
        <w:jc w:val="both"/>
        <w:rPr>
          <w:rFonts w:ascii="Times New Roman" w:eastAsia="ヒラギノ明朝 Pro W3" w:hAnsi="Times New Roman" w:cs="Times New Roman"/>
          <w:color w:val="FF0000"/>
          <w:sz w:val="24"/>
          <w:szCs w:val="24"/>
        </w:rPr>
      </w:pPr>
      <w:r w:rsidRPr="00AC1C6A">
        <w:rPr>
          <w:rFonts w:ascii="Times New Roman" w:eastAsia="ヒラギノ明朝 Pro W3" w:hAnsi="Times New Roman" w:cs="Times New Roman"/>
          <w:sz w:val="24"/>
          <w:szCs w:val="24"/>
        </w:rPr>
        <w:t xml:space="preserve">1) </w:t>
      </w:r>
      <w:r w:rsidRPr="00D40712">
        <w:rPr>
          <w:rFonts w:ascii="Times New Roman" w:eastAsia="ヒラギノ明朝 Pro W3" w:hAnsi="Times New Roman" w:cs="Times New Roman"/>
          <w:color w:val="FF0000"/>
          <w:sz w:val="24"/>
          <w:szCs w:val="24"/>
        </w:rPr>
        <w:t>Kamu kurum ve kuruluşlarının, statü ayrımı yapılmaksızın; işçi, memur, sözleşmeli vb. bütün personel alım ilanları Devlet Personel Başkanlığının internet sitesinde yayımlanacaktır.</w:t>
      </w:r>
    </w:p>
    <w:p w:rsidR="00AC1C6A" w:rsidRPr="00AC1C6A" w:rsidRDefault="00AC1C6A" w:rsidP="004927C3">
      <w:pPr>
        <w:tabs>
          <w:tab w:val="left" w:pos="566"/>
        </w:tabs>
        <w:spacing w:before="120" w:after="0" w:line="360" w:lineRule="auto"/>
        <w:ind w:firstLine="567"/>
        <w:jc w:val="both"/>
        <w:rPr>
          <w:rFonts w:ascii="Times New Roman" w:eastAsia="ヒラギノ明朝 Pro W3" w:hAnsi="Times New Roman" w:cs="Times New Roman"/>
          <w:sz w:val="24"/>
          <w:szCs w:val="24"/>
        </w:rPr>
      </w:pPr>
      <w:r w:rsidRPr="00AC1C6A">
        <w:rPr>
          <w:rFonts w:ascii="Times New Roman" w:eastAsia="ヒラギノ明朝 Pro W3" w:hAnsi="Times New Roman" w:cs="Times New Roman"/>
          <w:sz w:val="24"/>
          <w:szCs w:val="24"/>
        </w:rPr>
        <w:t>2) Personel alım ilanlarının yayımlanmasına ilişkin olarak ilgili mevzuatta yer alan hususların uygulanmasına devam edilecektir. Bu genelge kapsamında Devlet Personel Başkanlığınca yayımlanacak ilanlara iliş</w:t>
      </w:r>
      <w:bookmarkStart w:id="0" w:name="_GoBack"/>
      <w:bookmarkEnd w:id="0"/>
      <w:r w:rsidRPr="00AC1C6A">
        <w:rPr>
          <w:rFonts w:ascii="Times New Roman" w:eastAsia="ヒラギノ明朝 Pro W3" w:hAnsi="Times New Roman" w:cs="Times New Roman"/>
          <w:sz w:val="24"/>
          <w:szCs w:val="24"/>
        </w:rPr>
        <w:t>kin her türlü hukuki sorumluluk ilgili kamu kurum ve kuruluşuna ait olacaktır.</w:t>
      </w:r>
    </w:p>
    <w:p w:rsidR="00AC1C6A" w:rsidRPr="00AC1C6A" w:rsidRDefault="00AC1C6A" w:rsidP="004927C3">
      <w:pPr>
        <w:tabs>
          <w:tab w:val="left" w:pos="566"/>
        </w:tabs>
        <w:spacing w:before="120" w:after="0" w:line="360" w:lineRule="auto"/>
        <w:ind w:firstLine="567"/>
        <w:jc w:val="both"/>
        <w:rPr>
          <w:rFonts w:ascii="Times New Roman" w:eastAsia="ヒラギノ明朝 Pro W3" w:hAnsi="Times New Roman" w:cs="Times New Roman"/>
          <w:sz w:val="24"/>
          <w:szCs w:val="24"/>
        </w:rPr>
      </w:pPr>
      <w:r w:rsidRPr="00AC1C6A">
        <w:rPr>
          <w:rFonts w:ascii="Times New Roman" w:eastAsia="ヒラギノ明朝 Pro W3" w:hAnsi="Times New Roman" w:cs="Times New Roman"/>
          <w:sz w:val="24"/>
          <w:szCs w:val="24"/>
        </w:rPr>
        <w:t>3) Personel alım ilanları, ilanın kurumlar tarafından ne zaman yayımlanacağı belirtilerek bu tarihten en az beş gün önce Devlet Personel Başkanlığına gönderilecektir. Bu süreye yetiştirilemeyen ivedi durumlarda Devlet Personel Başkanlığı ile görüşülerek hareket edilecektir.</w:t>
      </w:r>
    </w:p>
    <w:p w:rsidR="00AC1C6A" w:rsidRPr="00AC1C6A" w:rsidRDefault="00AC1C6A" w:rsidP="004927C3">
      <w:pPr>
        <w:tabs>
          <w:tab w:val="left" w:pos="566"/>
        </w:tabs>
        <w:spacing w:before="120" w:after="0" w:line="360" w:lineRule="auto"/>
        <w:ind w:firstLine="567"/>
        <w:jc w:val="both"/>
        <w:rPr>
          <w:rFonts w:ascii="Times New Roman" w:eastAsia="ヒラギノ明朝 Pro W3" w:hAnsi="Times New Roman" w:cs="Times New Roman"/>
          <w:sz w:val="24"/>
          <w:szCs w:val="24"/>
        </w:rPr>
      </w:pPr>
      <w:r w:rsidRPr="00AC1C6A">
        <w:rPr>
          <w:rFonts w:ascii="Times New Roman" w:eastAsia="ヒラギノ明朝 Pro W3" w:hAnsi="Times New Roman" w:cs="Times New Roman"/>
          <w:sz w:val="24"/>
          <w:szCs w:val="24"/>
        </w:rPr>
        <w:t>4) Personel alım ilanları, ilgili kurum tarafından belirtilen tarihte, Devlet Personel Başkanlığınca yayımlanacaktır. İlanın yayımlanma zamanında veya metninde değişiklik yapılması gerektiğinde, bu durum ivedilikle Devlet Personel Başkanlığına bildirilecektir.</w:t>
      </w:r>
    </w:p>
    <w:p w:rsidR="00AC1C6A" w:rsidRPr="00AC1C6A" w:rsidRDefault="00AC1C6A" w:rsidP="004927C3">
      <w:pPr>
        <w:tabs>
          <w:tab w:val="left" w:pos="566"/>
        </w:tabs>
        <w:spacing w:before="120" w:after="0" w:line="360" w:lineRule="auto"/>
        <w:ind w:firstLine="567"/>
        <w:jc w:val="both"/>
        <w:rPr>
          <w:rFonts w:ascii="Times New Roman" w:eastAsia="ヒラギノ明朝 Pro W3" w:hAnsi="Times New Roman" w:cs="Times New Roman"/>
          <w:sz w:val="24"/>
          <w:szCs w:val="24"/>
        </w:rPr>
      </w:pPr>
      <w:r w:rsidRPr="00AC1C6A">
        <w:rPr>
          <w:rFonts w:ascii="Times New Roman" w:eastAsia="ヒラギノ明朝 Pro W3" w:hAnsi="Times New Roman" w:cs="Times New Roman"/>
          <w:sz w:val="24"/>
          <w:szCs w:val="24"/>
        </w:rPr>
        <w:t>5) İlanların gönderilme usulü ve bu genelgenin uygulanması ile ilgili diğer hususlar Devlet Personel Başkanlığınca belirlenerek kamu kurum ve kuruluşlarına duyurulacaktır.</w:t>
      </w:r>
    </w:p>
    <w:p w:rsidR="00AC1C6A" w:rsidRPr="00AC1C6A" w:rsidRDefault="00AC1C6A" w:rsidP="004927C3">
      <w:pPr>
        <w:tabs>
          <w:tab w:val="left" w:pos="566"/>
        </w:tabs>
        <w:spacing w:before="120" w:after="0" w:line="360" w:lineRule="auto"/>
        <w:ind w:firstLine="567"/>
        <w:jc w:val="both"/>
        <w:rPr>
          <w:rFonts w:ascii="Times New Roman" w:eastAsia="ヒラギノ明朝 Pro W3" w:hAnsi="Times New Roman" w:cs="Times New Roman"/>
          <w:sz w:val="24"/>
          <w:szCs w:val="24"/>
        </w:rPr>
      </w:pPr>
      <w:r w:rsidRPr="00AC1C6A">
        <w:rPr>
          <w:rFonts w:ascii="Times New Roman" w:eastAsia="ヒラギノ明朝 Pro W3" w:hAnsi="Times New Roman" w:cs="Times New Roman"/>
          <w:sz w:val="24"/>
          <w:szCs w:val="24"/>
        </w:rPr>
        <w:t>Bilgilerini ve gereğini rica ederim.</w:t>
      </w:r>
    </w:p>
    <w:p w:rsidR="00AC1C6A" w:rsidRPr="00AC1C6A" w:rsidRDefault="00AC1C6A" w:rsidP="00AC1C6A">
      <w:pPr>
        <w:tabs>
          <w:tab w:val="left" w:pos="566"/>
          <w:tab w:val="center" w:pos="7311"/>
        </w:tabs>
        <w:spacing w:before="120" w:after="0" w:line="240" w:lineRule="auto"/>
        <w:ind w:firstLine="566"/>
        <w:jc w:val="both"/>
        <w:rPr>
          <w:rFonts w:ascii="Times New Roman" w:eastAsia="ヒラギノ明朝 Pro W3" w:hAnsi="Times New Roman" w:cs="Times New Roman"/>
          <w:sz w:val="24"/>
          <w:szCs w:val="24"/>
        </w:rPr>
      </w:pPr>
      <w:r w:rsidRPr="00AC1C6A">
        <w:rPr>
          <w:rFonts w:ascii="Times New Roman" w:eastAsia="ヒラギノ明朝 Pro W3" w:hAnsi="Times New Roman" w:cs="Times New Roman"/>
          <w:sz w:val="24"/>
          <w:szCs w:val="24"/>
        </w:rPr>
        <w:tab/>
        <w:t>Recep Tayyip ERDOĞAN</w:t>
      </w:r>
    </w:p>
    <w:p w:rsidR="00AC1C6A" w:rsidRPr="00AC1C6A" w:rsidRDefault="00AC1C6A" w:rsidP="004927C3">
      <w:pPr>
        <w:tabs>
          <w:tab w:val="left" w:pos="566"/>
          <w:tab w:val="center" w:pos="7311"/>
        </w:tabs>
        <w:spacing w:after="0" w:line="240" w:lineRule="auto"/>
        <w:ind w:firstLine="566"/>
        <w:jc w:val="both"/>
        <w:rPr>
          <w:rFonts w:ascii="Times New Roman" w:eastAsia="Times New Roman" w:hAnsi="Times New Roman" w:cs="Times New Roman"/>
          <w:b/>
          <w:color w:val="000080"/>
          <w:sz w:val="24"/>
          <w:szCs w:val="24"/>
          <w:lang w:eastAsia="tr-TR"/>
        </w:rPr>
      </w:pPr>
      <w:r w:rsidRPr="00AC1C6A">
        <w:rPr>
          <w:rFonts w:ascii="Times New Roman" w:eastAsia="ヒラギノ明朝 Pro W3" w:hAnsi="Times New Roman" w:cs="Times New Roman"/>
          <w:sz w:val="24"/>
          <w:szCs w:val="24"/>
        </w:rPr>
        <w:tab/>
        <w:t>Başbakan</w:t>
      </w:r>
    </w:p>
    <w:p w:rsidR="002F0100" w:rsidRPr="00AC1C6A" w:rsidRDefault="002F0100" w:rsidP="00AC1C6A">
      <w:pPr>
        <w:spacing w:before="120" w:after="0" w:line="240" w:lineRule="auto"/>
        <w:rPr>
          <w:rFonts w:ascii="Times New Roman" w:hAnsi="Times New Roman" w:cs="Times New Roman"/>
          <w:sz w:val="24"/>
          <w:szCs w:val="24"/>
        </w:rPr>
      </w:pPr>
    </w:p>
    <w:sectPr w:rsidR="002F0100" w:rsidRPr="00AC1C6A" w:rsidSect="004927C3">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C1C6A"/>
    <w:rsid w:val="000118B2"/>
    <w:rsid w:val="000965AF"/>
    <w:rsid w:val="00261D16"/>
    <w:rsid w:val="002F0100"/>
    <w:rsid w:val="004927C3"/>
    <w:rsid w:val="004966CE"/>
    <w:rsid w:val="00737D21"/>
    <w:rsid w:val="008B4694"/>
    <w:rsid w:val="00AC1C6A"/>
    <w:rsid w:val="00CC3EB9"/>
    <w:rsid w:val="00D40712"/>
    <w:rsid w:val="00FC2F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C50BF-B4B4-4D1C-8764-81437C44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1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Remzi Kuyugöz</dc:creator>
  <cp:lastModifiedBy>Remzi KUYUGÖZ</cp:lastModifiedBy>
  <cp:revision>3</cp:revision>
  <cp:lastPrinted>2014-04-16T08:17:00Z</cp:lastPrinted>
  <dcterms:created xsi:type="dcterms:W3CDTF">2014-04-16T08:18:00Z</dcterms:created>
  <dcterms:modified xsi:type="dcterms:W3CDTF">2023-07-17T07:24:00Z</dcterms:modified>
</cp:coreProperties>
</file>